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B2" w:rsidRPr="008F6D8F" w:rsidRDefault="007202B2" w:rsidP="008F6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  <w:t>Первая помощь при тепловом и солнечном ударе</w:t>
      </w:r>
    </w:p>
    <w:p w:rsidR="008F6D8F" w:rsidRPr="008F6D8F" w:rsidRDefault="008F6D8F" w:rsidP="008F6D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Что общего между беспечным </w:t>
      </w:r>
      <w:r w:rsidR="00950B6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отдыхающим</w:t>
      </w:r>
      <w:bookmarkStart w:id="0" w:name="_GoBack"/>
      <w:bookmarkEnd w:id="0"/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 на пляже и трудолюбивым дачником на грядке? У них примерно равные шансы получить тепловой и солнечный удар. </w:t>
      </w: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Тепловой и солнечный удар очень схожи по механизму развития. И то и другое – результат воздействия тепловой энергии на организм человека. Тепловой удар может развиться в разных ситуациях: температура окружающей среды выше нормальной температуры человеческого тела; температура не слишком высокая, но человек выполняет тяжелую физическую работу; на тело и, особенно, голову человека оказывают воздействие прямые солнечные лучи (солнечный удар). </w:t>
      </w: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Алкоголь и плотный обед, безветренная и влажная погода, плотная влагонепроницаемая одежда, лишний вес, хронические заболевания сердца и нервной системы, некоторые лекарства (например, мочегонные и транквилизаторы) повышают угрозу развития гипертермии. </w:t>
      </w:r>
    </w:p>
    <w:p w:rsidR="00DF7563" w:rsidRPr="00DF7563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</w:pPr>
      <w:r w:rsidRPr="00DF7563"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  <w:t>Признаки солнечного и теплового удара</w:t>
      </w: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Симптомы солнечного и теплового удара развиваются быстро и нарастают внезапно. Появляется апатия, жажда, могут быть тянущие боли в мышцах</w:t>
      </w:r>
      <w:r w:rsidR="00DF7563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.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 Поднимается температура, в легких случаях – до с</w:t>
      </w:r>
      <w:r w:rsidR="00DF7563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убфебрильной, в тяжелых – до 42°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С. Кожа краснеет, горячая на ощупь, сначала она влажная от пота, при нарастании клинических проявлений становится сухой. Появля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ю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тся головная боль, тошнота, рвота. Пульс частый, тоны сердца приглушены, дыхание учащенное. Нарушение сознания в легких случаях ограничива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ется заторможенностью, в средне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тяжелых случаях могут быть обмороки, в тяжелых – галлюцинации, судороги, кома. При тяжелых повреждениях развивается острая почечная недостаточность.   Солнечные и тепловые удары развиваются по одному механизму, однако при солнечном ударе гораздо сильнее выражены поражения головного мозга, а признаки почечной и печеночной недостаточности бывают гораздо реже. </w:t>
      </w:r>
    </w:p>
    <w:p w:rsidR="00DF7563" w:rsidRPr="00DF7563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</w:pPr>
      <w:r w:rsidRPr="00DF7563">
        <w:rPr>
          <w:rFonts w:ascii="Times New Roman" w:eastAsia="Times New Roman" w:hAnsi="Times New Roman" w:cs="Times New Roman"/>
          <w:b/>
          <w:sz w:val="28"/>
          <w:szCs w:val="24"/>
          <w:lang w:val="ru-RU" w:eastAsia="en-AU"/>
        </w:rPr>
        <w:t xml:space="preserve">Тепловой и солнечный удар, первая помощь </w:t>
      </w:r>
    </w:p>
    <w:p w:rsidR="00A8483B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Первая помощь при солнечном и тепловом ударе должна быть оказана как можно быстрее. При легкой степени перегрева это позволит пострадавшему вернуться к нормальному состоянию, при тяжелой – предотвратит такие последствия, как инфаркт, инсульт и даже смерть. К сожалению, сам пострадавший редко правильно оценивает свое состояние, и очень важно, чтобы рядом оказался человек, который имеет представление, что делать при солнечном и тепловом ударе. Неотложная помощь при солн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ечном и тепловом ударе призвана:</w:t>
      </w:r>
    </w:p>
    <w:p w:rsidR="00A8483B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1 Создать комфортные условия для пострадавшего: переместить в затененное, прохладное помещение, освободить от одежды, по крайней мере расстегнуть ремень, тугой воротник, снять обувь, обеспечить движение воздуха: включить вентилятор, кондиционер, если такой возможности нет – создать импровизированные опахала. </w:t>
      </w: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2 Быстро охладить организм: Поместить </w:t>
      </w:r>
      <w:r w:rsidR="00950B6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пострадавшего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 в прохладную ванну или завернуть в простыню, смоченную холодной водой. Менять простыни, как только они начинают нагреваться. </w:t>
      </w:r>
    </w:p>
    <w:p w:rsidR="00A8483B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lastRenderedPageBreak/>
        <w:t xml:space="preserve">На голову, к ладоням, паховым складкам, в подмышечную область положить пакеты со льдом (подойдут и замороженные овощи из морозильника) или термопакеты из автомобильной аптечки. Оптимально охладить 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пациента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 до 38,5°С, дальше организм справиться сам. </w:t>
      </w:r>
    </w:p>
    <w:p w:rsidR="007202B2" w:rsidRPr="008F6D8F" w:rsidRDefault="007202B2" w:rsidP="008F6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</w:pP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3 Восс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тановить потери жидкости. Можно пить минеральную воду, 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сладкий чай с лимоном. Во всех случаях, даже если состояние не выглядит угрожающим, пострадав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шего нужно доставить в приемное отделение 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больницы или обратиться в службу </w:t>
      </w:r>
      <w:r w:rsidR="00A8483B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>1</w:t>
      </w:r>
      <w:r w:rsidRPr="008F6D8F">
        <w:rPr>
          <w:rFonts w:ascii="Times New Roman" w:eastAsia="Times New Roman" w:hAnsi="Times New Roman" w:cs="Times New Roman"/>
          <w:sz w:val="28"/>
          <w:szCs w:val="24"/>
          <w:lang w:val="ru-RU" w:eastAsia="en-AU"/>
        </w:rPr>
        <w:t xml:space="preserve">03. </w:t>
      </w:r>
    </w:p>
    <w:p w:rsidR="0008181D" w:rsidRPr="008F6D8F" w:rsidRDefault="0008181D" w:rsidP="008F6D8F">
      <w:pPr>
        <w:spacing w:line="276" w:lineRule="auto"/>
        <w:ind w:firstLine="567"/>
        <w:jc w:val="both"/>
        <w:rPr>
          <w:sz w:val="24"/>
          <w:lang w:val="ru-RU"/>
        </w:rPr>
      </w:pPr>
    </w:p>
    <w:sectPr w:rsidR="0008181D" w:rsidRPr="008F6D8F" w:rsidSect="008F6D8F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2"/>
    <w:rsid w:val="0008181D"/>
    <w:rsid w:val="007202B2"/>
    <w:rsid w:val="008F6D8F"/>
    <w:rsid w:val="00950B6B"/>
    <w:rsid w:val="00A8483B"/>
    <w:rsid w:val="00DF7563"/>
    <w:rsid w:val="00E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9C5A-E03D-4C46-97E8-1440E08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Goncharova</dc:creator>
  <cp:keywords/>
  <dc:description/>
  <cp:lastModifiedBy>Andrei Hancharou</cp:lastModifiedBy>
  <cp:revision>7</cp:revision>
  <dcterms:created xsi:type="dcterms:W3CDTF">2015-08-13T20:06:00Z</dcterms:created>
  <dcterms:modified xsi:type="dcterms:W3CDTF">2015-08-13T21:04:00Z</dcterms:modified>
</cp:coreProperties>
</file>